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EC" w:rsidRDefault="00CC71EC" w:rsidP="00CC71EC">
      <w:pPr>
        <w:pStyle w:val="ConsPlusNormal"/>
        <w:jc w:val="center"/>
      </w:pPr>
      <w:r>
        <w:t>РАЗМЕРЫ</w:t>
      </w:r>
    </w:p>
    <w:p w:rsidR="00CC71EC" w:rsidRDefault="00CC71EC" w:rsidP="00CC71EC">
      <w:pPr>
        <w:pStyle w:val="ConsPlusNormal"/>
        <w:jc w:val="center"/>
      </w:pPr>
      <w:r>
        <w:t>ОПЛАТЫ ТРУДА АДВОКАТОВ, ЯВЛЯЮЩИХСЯ УЧАСТНИКАМИ</w:t>
      </w:r>
    </w:p>
    <w:p w:rsidR="00CC71EC" w:rsidRDefault="00CC71EC" w:rsidP="00CC71EC">
      <w:pPr>
        <w:pStyle w:val="ConsPlusNormal"/>
        <w:jc w:val="center"/>
      </w:pPr>
      <w:r>
        <w:t xml:space="preserve">ГОСУДАРСТВЕННОЙ СИСТЕМЫ БЕСПЛАТНОЙ ЮРИДИЧЕСКОЙ ПОМОЩИ </w:t>
      </w:r>
      <w:hyperlink w:anchor="Par5" w:history="1">
        <w:r>
          <w:rPr>
            <w:color w:val="0000FF"/>
          </w:rPr>
          <w:t>&lt;*&gt;</w:t>
        </w:r>
      </w:hyperlink>
    </w:p>
    <w:p w:rsidR="00CC71EC" w:rsidRDefault="00CC71EC" w:rsidP="00CC71EC">
      <w:pPr>
        <w:pStyle w:val="ConsPlusNormal"/>
        <w:jc w:val="both"/>
        <w:outlineLvl w:val="0"/>
      </w:pPr>
    </w:p>
    <w:p w:rsidR="00CC71EC" w:rsidRDefault="00CC71EC" w:rsidP="00CC71EC">
      <w:pPr>
        <w:pStyle w:val="ConsPlusNormal"/>
        <w:ind w:firstLine="540"/>
        <w:jc w:val="both"/>
      </w:pPr>
      <w:r>
        <w:t>--------------------------------</w:t>
      </w:r>
    </w:p>
    <w:p w:rsidR="00CC71EC" w:rsidRDefault="00CC71EC" w:rsidP="00CC71EC">
      <w:pPr>
        <w:pStyle w:val="ConsPlusNormal"/>
        <w:ind w:firstLine="540"/>
        <w:jc w:val="both"/>
      </w:pPr>
      <w:bookmarkStart w:id="0" w:name="Par5"/>
      <w:bookmarkEnd w:id="0"/>
      <w:r>
        <w:t>&lt;*&gt; Размер оплаты труда адвоката за оказание бесплатной юридической помощи повышается не менее чем на 50% в случаях выезда адвоката в процессе оказания юридической помощи:</w:t>
      </w:r>
    </w:p>
    <w:p w:rsidR="00CC71EC" w:rsidRDefault="00CC71EC" w:rsidP="00CC71EC">
      <w:pPr>
        <w:pStyle w:val="ConsPlusNormal"/>
        <w:ind w:firstLine="540"/>
        <w:jc w:val="both"/>
      </w:pPr>
      <w:r>
        <w:t>на дом к инвалиду I группы;</w:t>
      </w:r>
    </w:p>
    <w:p w:rsidR="00CC71EC" w:rsidRDefault="00CC71EC" w:rsidP="00CC71EC">
      <w:pPr>
        <w:pStyle w:val="ConsPlusNormal"/>
        <w:ind w:firstLine="540"/>
        <w:jc w:val="both"/>
      </w:pPr>
      <w:r>
        <w:t>в психиатрические лечебные учреждения;</w:t>
      </w:r>
    </w:p>
    <w:p w:rsidR="00CC71EC" w:rsidRDefault="00CC71EC" w:rsidP="00CC71EC">
      <w:pPr>
        <w:pStyle w:val="ConsPlusNormal"/>
        <w:ind w:firstLine="540"/>
        <w:jc w:val="both"/>
      </w:pPr>
      <w:r>
        <w:t>в учреждения социального обслуживания граждан пожилого возраста и инвалидов;</w:t>
      </w:r>
    </w:p>
    <w:p w:rsidR="00CC71EC" w:rsidRDefault="00CC71EC" w:rsidP="00CC71EC">
      <w:pPr>
        <w:pStyle w:val="ConsPlusNormal"/>
        <w:ind w:firstLine="540"/>
        <w:jc w:val="both"/>
      </w:pPr>
      <w:r>
        <w:t>в учреждения системы профилактики безнадзорности и правонарушений несовершеннолетних, а также в места лишения свободы несовершеннолетних.</w:t>
      </w:r>
    </w:p>
    <w:p w:rsidR="00CC71EC" w:rsidRDefault="00CC71EC" w:rsidP="00CC71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200"/>
        <w:gridCol w:w="1815"/>
      </w:tblGrid>
      <w:tr w:rsidR="00CC71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>Размер оплаты труда адвокатов, рублей</w:t>
            </w:r>
          </w:p>
        </w:tc>
      </w:tr>
      <w:tr w:rsidR="00CC71E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  <w:r>
              <w:t>Правовое консультирование: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</w:p>
        </w:tc>
      </w:tr>
      <w:tr w:rsidR="00CC71E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  <w:r>
              <w:t>в устной форме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>400</w:t>
            </w:r>
          </w:p>
        </w:tc>
      </w:tr>
      <w:tr w:rsidR="00CC71E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  <w:r>
              <w:t>в письменной форме</w:t>
            </w:r>
          </w:p>
          <w:p w:rsidR="00CC71EC" w:rsidRDefault="00CC71EC">
            <w:pPr>
              <w:pStyle w:val="ConsPlusNormal"/>
            </w:pPr>
            <w:r>
              <w:t>Составление: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>700</w:t>
            </w:r>
          </w:p>
        </w:tc>
      </w:tr>
      <w:tr w:rsidR="00CC71E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  <w:r>
              <w:t>искового заявления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>600</w:t>
            </w:r>
          </w:p>
        </w:tc>
      </w:tr>
      <w:tr w:rsidR="00CC71E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  <w:r>
              <w:t>кассационной (апелляционной) и надзорной жалоб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>700</w:t>
            </w:r>
          </w:p>
        </w:tc>
      </w:tr>
      <w:tr w:rsidR="00CC71EC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both"/>
            </w:pPr>
            <w:r>
              <w:t>запросов, жалоб, ходатайств и других документов правового характера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>500</w:t>
            </w:r>
          </w:p>
        </w:tc>
      </w:tr>
      <w:tr w:rsidR="00CC71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both"/>
            </w:pPr>
            <w:r>
              <w:t xml:space="preserve">Представление интересов граждан в государственных и муниципальных органах, организациях </w:t>
            </w:r>
            <w:hyperlink w:anchor="Par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>900</w:t>
            </w:r>
          </w:p>
        </w:tc>
      </w:tr>
      <w:tr w:rsidR="00CC71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</w:pPr>
            <w:r>
              <w:t>Представление интересов граждан в судах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C" w:rsidRDefault="00CC71EC">
            <w:pPr>
              <w:pStyle w:val="ConsPlusNormal"/>
              <w:jc w:val="center"/>
            </w:pPr>
            <w:r>
              <w:t>1000</w:t>
            </w:r>
          </w:p>
        </w:tc>
      </w:tr>
    </w:tbl>
    <w:p w:rsidR="00CC71EC" w:rsidRDefault="00CC71EC" w:rsidP="00CC71EC">
      <w:pPr>
        <w:pStyle w:val="ConsPlusNormal"/>
        <w:jc w:val="both"/>
      </w:pPr>
    </w:p>
    <w:p w:rsidR="00CC71EC" w:rsidRDefault="00CC71EC" w:rsidP="00CC71E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C71EC" w:rsidRDefault="00CC71EC" w:rsidP="00CC71EC">
      <w:pPr>
        <w:pStyle w:val="ConsPlusNormal"/>
        <w:ind w:firstLine="540"/>
        <w:jc w:val="both"/>
      </w:pPr>
      <w:bookmarkStart w:id="1" w:name="Par41"/>
      <w:bookmarkEnd w:id="1"/>
      <w:r>
        <w:t>&lt;**&gt; Представление интересов граждан в государственных и муниципальных органах, организациях, судах исчисляется в днях, в которые адвокат был фактически занят выполнением поручения вне зависимости от длительности работы в течение дня.</w:t>
      </w:r>
    </w:p>
    <w:p w:rsidR="00500D9B" w:rsidRDefault="00500D9B"/>
    <w:sectPr w:rsidR="00500D9B" w:rsidSect="000150FB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C71EC"/>
    <w:rsid w:val="00500D9B"/>
    <w:rsid w:val="0071619F"/>
    <w:rsid w:val="00C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2016-09-27T12:19:00Z</dcterms:created>
  <dcterms:modified xsi:type="dcterms:W3CDTF">2016-09-27T12:20:00Z</dcterms:modified>
</cp:coreProperties>
</file>